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998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632"/>
      </w:tblGrid>
      <w:tr w:rsidR="001C2841" w:rsidTr="00B81ED9">
        <w:trPr>
          <w:trHeight w:val="16004"/>
        </w:trPr>
        <w:tc>
          <w:tcPr>
            <w:tcW w:w="106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DD6EE" w:themeFill="accent1" w:themeFillTint="66"/>
          </w:tcPr>
          <w:p w:rsidR="001C2841" w:rsidRDefault="004650D3" w:rsidP="00C221A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6BCB01B" wp14:editId="2FBCB1FC">
                  <wp:extent cx="571500" cy="716194"/>
                  <wp:effectExtent l="0" t="0" r="0" b="8255"/>
                  <wp:docPr id="2" name="Рисунок 2" descr="https://www.bankgorodov.ru/public/photos/coa/1382_b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ankgorodov.ru/public/photos/coa/1382_b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25" cy="74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0D3" w:rsidRPr="00870B53" w:rsidRDefault="004650D3" w:rsidP="00B81ED9">
            <w:pPr>
              <w:shd w:val="clear" w:color="auto" w:fill="BDD6EE" w:themeFill="accent1" w:themeFillTint="66"/>
              <w:spacing w:after="450" w:line="5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-6"/>
                <w:kern w:val="36"/>
                <w:sz w:val="28"/>
                <w:szCs w:val="28"/>
                <w:lang w:eastAsia="ru-RU"/>
              </w:rPr>
            </w:pPr>
            <w:r w:rsidRPr="00870B53">
              <w:rPr>
                <w:rFonts w:ascii="Times New Roman" w:eastAsia="Times New Roman" w:hAnsi="Times New Roman" w:cs="Times New Roman"/>
                <w:spacing w:val="-6"/>
                <w:kern w:val="36"/>
                <w:sz w:val="28"/>
                <w:szCs w:val="28"/>
                <w:lang w:eastAsia="ru-RU"/>
              </w:rPr>
              <w:t>Администрация муниципального района Волжский Самарской области</w:t>
            </w:r>
          </w:p>
          <w:p w:rsidR="004650D3" w:rsidRPr="001C2841" w:rsidRDefault="004650D3" w:rsidP="00B81ED9">
            <w:pPr>
              <w:shd w:val="clear" w:color="auto" w:fill="BDD6EE" w:themeFill="accent1" w:themeFillTint="66"/>
              <w:spacing w:after="450" w:line="5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pacing w:val="-6"/>
                <w:kern w:val="36"/>
                <w:sz w:val="32"/>
                <w:szCs w:val="32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b/>
                <w:spacing w:val="-6"/>
                <w:kern w:val="36"/>
                <w:sz w:val="32"/>
                <w:szCs w:val="32"/>
                <w:lang w:eastAsia="ru-RU"/>
              </w:rPr>
              <w:t>Памятка по правилам пожарной безопасности в садоводческих, огороднических и дачных некоммерческих объединениях</w:t>
            </w:r>
          </w:p>
          <w:p w:rsidR="004650D3" w:rsidRPr="001C2841" w:rsidRDefault="004650D3" w:rsidP="00B81ED9">
            <w:pPr>
              <w:shd w:val="clear" w:color="auto" w:fill="BDD6EE" w:themeFill="accent1" w:themeFillTint="66"/>
              <w:spacing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</w:p>
          <w:p w:rsidR="003D4E99" w:rsidRDefault="008771DB" w:rsidP="003D4E99">
            <w:pPr>
              <w:shd w:val="clear" w:color="auto" w:fill="BDD6EE" w:themeFill="accent1" w:themeFillTint="66"/>
              <w:spacing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</w:t>
            </w:r>
            <w:r w:rsidR="004650D3"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</w:t>
            </w:r>
          </w:p>
          <w:p w:rsidR="008771DB" w:rsidRPr="00870B53" w:rsidRDefault="003D4E99" w:rsidP="003D4E99">
            <w:pPr>
              <w:shd w:val="clear" w:color="auto" w:fill="BDD6EE" w:themeFill="accent1" w:themeFillTint="66"/>
              <w:spacing w:after="300"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3155950</wp:posOffset>
                  </wp:positionH>
                  <wp:positionV relativeFrom="paragraph">
                    <wp:posOffset>96520</wp:posOffset>
                  </wp:positionV>
                  <wp:extent cx="3510915" cy="2468880"/>
                  <wp:effectExtent l="0" t="0" r="0" b="7620"/>
                  <wp:wrapSquare wrapText="bothSides"/>
                  <wp:docPr id="8" name="Рисунок 8" descr="https://pbs.twimg.com/media/ETTCcN4U0AEK6B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bs.twimg.com/media/ETTCcN4U0AEK6B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15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0D3"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покос травы</w:t>
            </w:r>
            <w:r w:rsidR="008771DB" w:rsidRPr="0087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</w:p>
          <w:p w:rsidR="004650D3" w:rsidRPr="001C2841" w:rsidRDefault="004650D3" w:rsidP="00B81ED9">
            <w:pPr>
              <w:shd w:val="clear" w:color="auto" w:fill="BDD6EE" w:themeFill="accent1" w:themeFillTint="66"/>
              <w:spacing w:after="300"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71DB" w:rsidRPr="0087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Т</w:t>
            </w: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ерритория садоводческих участков должна своевременно очищаться от горючих отходов, мусора, тары, сухой травы, опавших листьев и т.п., которые следует собирать на специально выделенных площадках в контейнеры или ящики, а затем вывозиться</w:t>
            </w:r>
            <w:r w:rsidR="008771DB" w:rsidRPr="0087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650D3" w:rsidRPr="001C2841" w:rsidRDefault="008771DB" w:rsidP="00B81ED9">
            <w:pPr>
              <w:shd w:val="clear" w:color="auto" w:fill="BDD6EE" w:themeFill="accent1" w:themeFillTint="66"/>
              <w:spacing w:after="300"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</w:t>
            </w:r>
            <w:r w:rsidR="004650D3"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ороги, проезды, подъезды, проходы к домам и </w:t>
            </w:r>
            <w:proofErr w:type="spellStart"/>
            <w:r w:rsidR="004650D3"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водоисточникам</w:t>
            </w:r>
            <w:proofErr w:type="spellEnd"/>
            <w:r w:rsidR="004650D3"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используемым для целей пожаротушения, должны быть всегда свободными</w:t>
            </w:r>
          </w:p>
          <w:p w:rsidR="000363FA" w:rsidRPr="00B81ED9" w:rsidRDefault="004650D3" w:rsidP="00B81ED9">
            <w:pPr>
              <w:shd w:val="clear" w:color="auto" w:fill="BDD6EE" w:themeFill="accent1" w:themeFillTint="66"/>
              <w:spacing w:after="30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ЗАПРЕЩАЕТСЯ:</w:t>
            </w:r>
          </w:p>
          <w:p w:rsidR="004650D3" w:rsidRPr="001C2841" w:rsidRDefault="000363FA" w:rsidP="00B81ED9">
            <w:pPr>
              <w:shd w:val="clear" w:color="auto" w:fill="BDD6EE" w:themeFill="accent1" w:themeFillTint="66"/>
              <w:spacing w:after="300"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  <w:r w:rsidR="004650D3"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 </w:t>
            </w:r>
          </w:p>
          <w:p w:rsidR="004650D3" w:rsidRPr="001C2841" w:rsidRDefault="004650D3" w:rsidP="00B81ED9">
            <w:pPr>
              <w:shd w:val="clear" w:color="auto" w:fill="BDD6EE" w:themeFill="accent1" w:themeFillTint="66"/>
              <w:spacing w:after="300"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производить </w:t>
            </w:r>
            <w:proofErr w:type="spellStart"/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</w:t>
            </w:r>
            <w:proofErr w:type="spellEnd"/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</w:t>
            </w:r>
          </w:p>
          <w:p w:rsidR="004650D3" w:rsidRPr="001C2841" w:rsidRDefault="004650D3" w:rsidP="00B81ED9">
            <w:pPr>
              <w:shd w:val="clear" w:color="auto" w:fill="BDD6EE" w:themeFill="accent1" w:themeFillTint="66"/>
              <w:spacing w:after="300"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-</w:t>
            </w: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курить и пользоваться открытым огнем в сараях и на чердаках, а также в других местах, где хранятся горючие материалы</w:t>
            </w:r>
          </w:p>
          <w:p w:rsidR="004650D3" w:rsidRPr="001C2841" w:rsidRDefault="004650D3" w:rsidP="00B81ED9">
            <w:pPr>
              <w:shd w:val="clear" w:color="auto" w:fill="BDD6EE" w:themeFill="accent1" w:themeFillTint="66"/>
              <w:spacing w:after="300"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эксплуатировать неисправное печное отопление</w:t>
            </w:r>
          </w:p>
          <w:p w:rsidR="004650D3" w:rsidRPr="001C2841" w:rsidRDefault="004650D3" w:rsidP="00B81ED9">
            <w:pPr>
              <w:shd w:val="clear" w:color="auto" w:fill="BDD6EE" w:themeFill="accent1" w:themeFillTint="66"/>
              <w:spacing w:after="300"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оставлять без присмотра топящиеся печи, а также поручать надзор за ними детям</w:t>
            </w:r>
          </w:p>
          <w:p w:rsidR="004650D3" w:rsidRPr="001C2841" w:rsidRDefault="004650D3" w:rsidP="00B81ED9">
            <w:pPr>
              <w:shd w:val="clear" w:color="auto" w:fill="BDD6EE" w:themeFill="accent1" w:themeFillTint="66"/>
              <w:spacing w:after="300"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применять для розжига печей горючие жидкости</w:t>
            </w:r>
          </w:p>
          <w:p w:rsidR="004650D3" w:rsidRPr="001C2841" w:rsidRDefault="004650D3" w:rsidP="00B81ED9">
            <w:pPr>
              <w:shd w:val="clear" w:color="auto" w:fill="BDD6EE" w:themeFill="accent1" w:themeFillTint="66"/>
              <w:spacing w:after="300"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топить углем, коксом и газом печи, не предусм</w:t>
            </w:r>
            <w:r w:rsidR="00772269" w:rsidRPr="0087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отренные для этих видов топлива</w:t>
            </w:r>
          </w:p>
          <w:p w:rsidR="004650D3" w:rsidRPr="001C2841" w:rsidRDefault="004650D3" w:rsidP="00B81ED9">
            <w:pPr>
              <w:shd w:val="clear" w:color="auto" w:fill="BDD6EE" w:themeFill="accent1" w:themeFillTint="66"/>
              <w:spacing w:after="300"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эксплуатировать неисправное и повреждённое электрооборудование</w:t>
            </w:r>
          </w:p>
          <w:p w:rsidR="004650D3" w:rsidRPr="001C2841" w:rsidRDefault="004650D3" w:rsidP="00B81ED9">
            <w:pPr>
              <w:shd w:val="clear" w:color="auto" w:fill="BDD6EE" w:themeFill="accent1" w:themeFillTint="66"/>
              <w:spacing w:after="300"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</w:t>
            </w:r>
          </w:p>
          <w:p w:rsidR="004650D3" w:rsidRPr="001C2841" w:rsidRDefault="0077175D" w:rsidP="00B81ED9">
            <w:pPr>
              <w:shd w:val="clear" w:color="auto" w:fill="BDD6EE" w:themeFill="accent1" w:themeFillTint="66"/>
              <w:spacing w:after="300"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2578100</wp:posOffset>
                  </wp:positionH>
                  <wp:positionV relativeFrom="paragraph">
                    <wp:posOffset>245110</wp:posOffset>
                  </wp:positionV>
                  <wp:extent cx="3900170" cy="2026920"/>
                  <wp:effectExtent l="0" t="0" r="5080" b="0"/>
                  <wp:wrapSquare wrapText="bothSides"/>
                  <wp:docPr id="5" name="Рисунок 5" descr="https://s.gorodvo.ru/localStorage/news/b6/41/fb/7f/b641fb7f_resizedScaled_1020to5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.gorodvo.ru/localStorage/news/b6/41/fb/7f/b641fb7f_resizedScaled_1020to5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017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0D3"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выполнять соединение и ответвление проводов и кабелей без использования распределительных коробок</w:t>
            </w:r>
            <w:r w:rsidR="000363FA" w:rsidRPr="00870B53">
              <w:rPr>
                <w:noProof/>
                <w:lang w:eastAsia="ru-RU"/>
              </w:rPr>
              <w:t xml:space="preserve"> </w:t>
            </w:r>
          </w:p>
          <w:p w:rsidR="004650D3" w:rsidRPr="001C2841" w:rsidRDefault="004650D3" w:rsidP="00B81ED9">
            <w:pPr>
              <w:shd w:val="clear" w:color="auto" w:fill="BDD6EE" w:themeFill="accent1" w:themeFillTint="66"/>
              <w:spacing w:after="300"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всех случаях для устранения выявленных неисправностей при эксплуатации электрооборудования, газового хозяйства, при устройстве печей и дымоходов следует обращаться к квалифицированным специалистам.</w:t>
            </w:r>
          </w:p>
          <w:p w:rsidR="00772269" w:rsidRPr="00772269" w:rsidRDefault="004650D3" w:rsidP="00B81ED9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C2841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 </w:t>
            </w:r>
            <w:r w:rsidR="00772269" w:rsidRPr="00772269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использование открытого огня и разведение костров, </w:t>
            </w:r>
            <w:r w:rsidR="00772269" w:rsidRPr="0077226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 условиях установленного особого противопожарного режима, </w:t>
            </w:r>
            <w:r w:rsidR="00772269" w:rsidRPr="00772269">
              <w:rPr>
                <w:rFonts w:ascii="Times New Roman" w:hAnsi="Times New Roman" w:cs="Times New Roman"/>
                <w:sz w:val="28"/>
                <w:szCs w:val="28"/>
              </w:rPr>
              <w:t xml:space="preserve">исключительно для приготовления пищи в специальных несгораемых емкостях (мангалах, жаровнях) </w:t>
            </w:r>
            <w:r w:rsidR="00772269" w:rsidRPr="0077226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 земельных участках</w:t>
            </w:r>
            <w:r w:rsidR="00772269" w:rsidRPr="00772269">
              <w:rPr>
                <w:rFonts w:ascii="Times New Roman" w:hAnsi="Times New Roman" w:cs="Times New Roman"/>
                <w:sz w:val="28"/>
                <w:szCs w:val="28"/>
              </w:rPr>
              <w:t xml:space="preserve">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хозяйства, </w:t>
            </w:r>
            <w:r w:rsidR="00772269" w:rsidRPr="0077226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принадлежащих гражданам на законных основаниях, при условии:</w:t>
            </w:r>
          </w:p>
          <w:p w:rsidR="00772269" w:rsidRPr="00772269" w:rsidRDefault="00772269" w:rsidP="00B81ED9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а) на территории муниципального района Волжский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 класс пожарной опасности не выше I – </w:t>
            </w:r>
            <w:r w:rsidRPr="00772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269" w:rsidRPr="00772269" w:rsidRDefault="00772269" w:rsidP="00B81ED9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б) противопожарное расстояние от очага горения до зданий, сооружений и иных построек составляет не менее 5 метров, а зона очистки вокруг емкости от горючих материалов составляет не менее 2 метров.</w:t>
            </w:r>
          </w:p>
          <w:p w:rsidR="00772269" w:rsidRPr="00772269" w:rsidRDefault="00772269" w:rsidP="00B81ED9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 использования открытого огня до прекращения процесса тления собственником (владельцем) земельного участка должен осуществляться контроль за нераспространением горения (тления) за пределы очаговой зоны.</w:t>
            </w:r>
          </w:p>
          <w:p w:rsidR="00772269" w:rsidRPr="00772269" w:rsidRDefault="00772269" w:rsidP="00B81ED9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Использование открытого огня и разведение костров, в том числе для приготовления пищи в специальных несгораемых емкостях (мангалах, жаровнях) запрещается:</w:t>
            </w:r>
          </w:p>
          <w:p w:rsidR="00772269" w:rsidRPr="00772269" w:rsidRDefault="00772269" w:rsidP="00B81ED9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а) при наступлении и установлении на территории муниципального района IV и V классов пожарной опасности;</w:t>
            </w:r>
          </w:p>
          <w:p w:rsidR="00772269" w:rsidRPr="00772269" w:rsidRDefault="00772269" w:rsidP="00B81ED9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б)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      </w:r>
          </w:p>
          <w:p w:rsidR="00772269" w:rsidRPr="00772269" w:rsidRDefault="00772269" w:rsidP="00B81ED9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в) под кронами деревьев хвойных пород;</w:t>
            </w:r>
          </w:p>
          <w:p w:rsidR="00772269" w:rsidRPr="00772269" w:rsidRDefault="00772269" w:rsidP="00B81ED9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г) в емкости, стенки которой имеют огненный сквозной прогар;</w:t>
            </w:r>
          </w:p>
          <w:p w:rsidR="00772269" w:rsidRPr="00772269" w:rsidRDefault="00772269" w:rsidP="00B81ED9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д)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      </w:r>
          </w:p>
          <w:p w:rsidR="00772269" w:rsidRPr="00772269" w:rsidRDefault="00772269" w:rsidP="00B81ED9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е) при скорости ветра, превышающей значение 10 метров в секунду.</w:t>
            </w:r>
          </w:p>
          <w:p w:rsidR="00772269" w:rsidRPr="00772269" w:rsidRDefault="00772269" w:rsidP="00B81ED9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2269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использования открытого огня запрещается: </w:t>
            </w:r>
          </w:p>
          <w:p w:rsidR="00772269" w:rsidRPr="00772269" w:rsidRDefault="00B81ED9" w:rsidP="00B81ED9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3810</wp:posOffset>
                  </wp:positionV>
                  <wp:extent cx="2844800" cy="2133600"/>
                  <wp:effectExtent l="0" t="0" r="0" b="0"/>
                  <wp:wrapSquare wrapText="bothSides"/>
                  <wp:docPr id="6" name="Рисунок 6" descr="https://opt-27925.ssl.1c-bitrix-cdn.ru/upload/medialibrary/bf3/2.jpg?1399296586384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pt-27925.ssl.1c-bitrix-cdn.ru/upload/medialibrary/bf3/2.jpg?1399296586384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2269" w:rsidRPr="00772269">
              <w:rPr>
                <w:rFonts w:ascii="Times New Roman" w:hAnsi="Times New Roman" w:cs="Times New Roman"/>
                <w:sz w:val="28"/>
                <w:szCs w:val="28"/>
              </w:rPr>
      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      </w:r>
          </w:p>
          <w:p w:rsidR="00772269" w:rsidRPr="00772269" w:rsidRDefault="00772269" w:rsidP="00B81ED9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б) оставлять место очага горения без присмотра до полного прекращения горения (тления);</w:t>
            </w:r>
          </w:p>
          <w:p w:rsidR="00772269" w:rsidRPr="00772269" w:rsidRDefault="00772269" w:rsidP="00B81ED9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в) располагать легковоспламеняющиеся и горючие жидкости, а также горючие материалы вблизи очага горения.</w:t>
            </w:r>
          </w:p>
          <w:p w:rsidR="00772269" w:rsidRPr="00870B53" w:rsidRDefault="00772269" w:rsidP="00B81ED9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53">
              <w:rPr>
                <w:rFonts w:ascii="Times New Roman" w:hAnsi="Times New Roman" w:cs="Times New Roman"/>
                <w:sz w:val="28"/>
                <w:szCs w:val="28"/>
              </w:rPr>
              <w:t xml:space="preserve">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      </w:r>
          </w:p>
          <w:p w:rsidR="004650D3" w:rsidRPr="001C2841" w:rsidRDefault="004650D3" w:rsidP="00CD35FF">
            <w:pPr>
              <w:shd w:val="clear" w:color="auto" w:fill="BDD6EE" w:themeFill="accent1" w:themeFillTint="66"/>
              <w:spacing w:after="30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 ОБРАНУЖЕНИИ ПОЖАРА ЗВОНИТЕ ПО ТЕЛЕФОНУ 01</w:t>
            </w:r>
            <w:r w:rsidR="00772269" w:rsidRPr="00CD3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или 26</w:t>
            </w:r>
            <w:r w:rsidR="00870B53" w:rsidRPr="00CD3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772269" w:rsidRPr="00CD3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-16-0</w:t>
            </w:r>
            <w:r w:rsidR="00870B53" w:rsidRPr="00CD3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  <w:p w:rsidR="004650D3" w:rsidRPr="00B81ED9" w:rsidRDefault="004650D3" w:rsidP="00CD35FF">
            <w:pPr>
              <w:shd w:val="clear" w:color="auto" w:fill="BDD6EE" w:themeFill="accent1" w:themeFillTint="66"/>
              <w:spacing w:after="30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либо мобильной связью любого оператора 101, 112 и до прибытия пожарных примите возможные меры к спасению людей, имущества и ликвидации пожара</w:t>
            </w:r>
          </w:p>
        </w:tc>
      </w:tr>
    </w:tbl>
    <w:p w:rsidR="001C2841" w:rsidRDefault="001C2841" w:rsidP="00B81ED9"/>
    <w:sectPr w:rsidR="001C2841" w:rsidSect="001C284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24"/>
    <w:rsid w:val="000363FA"/>
    <w:rsid w:val="001C2841"/>
    <w:rsid w:val="003D4E99"/>
    <w:rsid w:val="004650D3"/>
    <w:rsid w:val="005A7F78"/>
    <w:rsid w:val="0077175D"/>
    <w:rsid w:val="00772269"/>
    <w:rsid w:val="00870B53"/>
    <w:rsid w:val="008771DB"/>
    <w:rsid w:val="00976912"/>
    <w:rsid w:val="00B07D24"/>
    <w:rsid w:val="00B81ED9"/>
    <w:rsid w:val="00C221A8"/>
    <w:rsid w:val="00C22602"/>
    <w:rsid w:val="00CD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54347-8EB8-4489-86BA-A8B86A6E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01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Галиахметов Тагир</dc:creator>
  <cp:keywords/>
  <dc:description/>
  <cp:lastModifiedBy>Галиахметов Тагир</cp:lastModifiedBy>
  <cp:revision>8</cp:revision>
  <dcterms:created xsi:type="dcterms:W3CDTF">2020-04-28T08:29:00Z</dcterms:created>
  <dcterms:modified xsi:type="dcterms:W3CDTF">2020-04-28T10:00:00Z</dcterms:modified>
</cp:coreProperties>
</file>